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4E" w:rsidRDefault="007271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Mailová adresa na ktorú treba zaslať hotové zadania je: </w:t>
      </w:r>
    </w:p>
    <w:p w:rsidR="0072714E" w:rsidRDefault="0072714E">
      <w:pPr>
        <w:rPr>
          <w:rFonts w:ascii="Arial" w:hAnsi="Arial" w:cs="Arial"/>
          <w:sz w:val="32"/>
          <w:szCs w:val="32"/>
        </w:rPr>
      </w:pPr>
      <w:hyperlink r:id="rId4" w:history="1">
        <w:r w:rsidRPr="00BD7C68">
          <w:rPr>
            <w:rStyle w:val="Hypertextovprepojenie"/>
            <w:rFonts w:ascii="Arial" w:hAnsi="Arial" w:cs="Arial"/>
            <w:sz w:val="32"/>
            <w:szCs w:val="32"/>
          </w:rPr>
          <w:t>cajkovicovaskola@gmail.com</w:t>
        </w:r>
      </w:hyperlink>
    </w:p>
    <w:p w:rsidR="0072714E" w:rsidRDefault="0072714E">
      <w:pPr>
        <w:rPr>
          <w:rFonts w:ascii="Arial" w:hAnsi="Arial" w:cs="Arial"/>
          <w:sz w:val="32"/>
          <w:szCs w:val="32"/>
        </w:rPr>
      </w:pPr>
    </w:p>
    <w:p w:rsidR="00DD2496" w:rsidRPr="0072714E" w:rsidRDefault="0072714E">
      <w:pPr>
        <w:rPr>
          <w:rFonts w:ascii="Arial" w:hAnsi="Arial" w:cs="Arial"/>
          <w:sz w:val="32"/>
          <w:szCs w:val="32"/>
        </w:rPr>
      </w:pPr>
      <w:r w:rsidRPr="0072714E">
        <w:rPr>
          <w:rFonts w:ascii="Arial" w:hAnsi="Arial" w:cs="Arial"/>
          <w:sz w:val="32"/>
          <w:szCs w:val="32"/>
        </w:rPr>
        <w:t>FYZ – poprosím o zaslanie referátu na tému Havária JE v Černobyle a </w:t>
      </w:r>
      <w:proofErr w:type="spellStart"/>
      <w:r w:rsidRPr="0072714E">
        <w:rPr>
          <w:rFonts w:ascii="Arial" w:hAnsi="Arial" w:cs="Arial"/>
          <w:sz w:val="32"/>
          <w:szCs w:val="32"/>
        </w:rPr>
        <w:t>Fukušime</w:t>
      </w:r>
      <w:proofErr w:type="spellEnd"/>
      <w:r w:rsidRPr="0072714E">
        <w:rPr>
          <w:rFonts w:ascii="Arial" w:hAnsi="Arial" w:cs="Arial"/>
          <w:sz w:val="32"/>
          <w:szCs w:val="32"/>
        </w:rPr>
        <w:t>, porovnať príčiny vzniku havárií a ich dopad na životné prostredie</w:t>
      </w:r>
    </w:p>
    <w:p w:rsidR="0072714E" w:rsidRPr="0072714E" w:rsidRDefault="0072714E">
      <w:pPr>
        <w:rPr>
          <w:rFonts w:ascii="Arial" w:hAnsi="Arial" w:cs="Arial"/>
          <w:sz w:val="32"/>
          <w:szCs w:val="32"/>
        </w:rPr>
      </w:pPr>
      <w:r w:rsidRPr="0072714E">
        <w:rPr>
          <w:rFonts w:ascii="Arial" w:hAnsi="Arial" w:cs="Arial"/>
          <w:sz w:val="32"/>
          <w:szCs w:val="32"/>
        </w:rPr>
        <w:t xml:space="preserve">MAT – zaslať </w:t>
      </w:r>
      <w:proofErr w:type="spellStart"/>
      <w:r w:rsidRPr="0072714E">
        <w:rPr>
          <w:rFonts w:ascii="Arial" w:hAnsi="Arial" w:cs="Arial"/>
          <w:sz w:val="32"/>
          <w:szCs w:val="32"/>
        </w:rPr>
        <w:t>foto</w:t>
      </w:r>
      <w:proofErr w:type="spellEnd"/>
      <w:r w:rsidRPr="0072714E">
        <w:rPr>
          <w:rFonts w:ascii="Arial" w:hAnsi="Arial" w:cs="Arial"/>
          <w:sz w:val="32"/>
          <w:szCs w:val="32"/>
        </w:rPr>
        <w:t xml:space="preserve"> 2 vyriešených príkladov na aritmetický priemer a napísať do zošitov nasledovné príklady na štatistiku:</w:t>
      </w:r>
    </w:p>
    <w:p w:rsidR="0072714E" w:rsidRDefault="0072714E" w:rsidP="0072714E">
      <w:pPr>
        <w:jc w:val="both"/>
        <w:rPr>
          <w:rFonts w:ascii="Arial" w:eastAsia="Times New Roman" w:hAnsi="Arial" w:cs="Arial"/>
          <w:sz w:val="32"/>
          <w:szCs w:val="32"/>
        </w:rPr>
      </w:pPr>
      <w:r w:rsidRPr="009A1295">
        <w:rPr>
          <w:rFonts w:ascii="Arial" w:eastAsia="Times New Roman" w:hAnsi="Arial" w:cs="Arial"/>
          <w:color w:val="0070C0"/>
          <w:sz w:val="32"/>
          <w:szCs w:val="32"/>
        </w:rPr>
        <w:t>Príklad 1:</w:t>
      </w:r>
      <w:r>
        <w:rPr>
          <w:rFonts w:ascii="Arial" w:eastAsia="Times New Roman" w:hAnsi="Arial" w:cs="Arial"/>
          <w:sz w:val="32"/>
          <w:szCs w:val="32"/>
        </w:rPr>
        <w:t xml:space="preserve"> Meriame výšku postavy s presnosťou na 1 cm. Hodnoty kvantitatívneho znaku však postupujú v príliš malých krokoch, preto ich združíme do 5cm intervalov. Hodnoty toho istého intervalu zaokrúhľujeme na stred intervalu. Tabuľku rozdelenia početností môžeme potom zapísať dvomi spôsobmi:</w:t>
      </w:r>
    </w:p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 w:rsidRPr="000B128A">
        <w:rPr>
          <w:rFonts w:ascii="Arial" w:hAnsi="Arial" w:cs="Arial"/>
          <w:sz w:val="32"/>
          <w:szCs w:val="32"/>
        </w:rPr>
        <w:t xml:space="preserve">spôsob: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1177"/>
        <w:gridCol w:w="1177"/>
        <w:gridCol w:w="1177"/>
        <w:gridCol w:w="1177"/>
        <w:gridCol w:w="1177"/>
        <w:gridCol w:w="1177"/>
        <w:gridCol w:w="1177"/>
      </w:tblGrid>
      <w:tr w:rsidR="0072714E" w:rsidRPr="00E83D7E" w:rsidTr="00BB09E7"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3D7E">
              <w:rPr>
                <w:rFonts w:ascii="Arial" w:hAnsi="Arial" w:cs="Arial"/>
                <w:sz w:val="32"/>
                <w:szCs w:val="32"/>
              </w:rPr>
              <w:t>x</w:t>
            </w:r>
            <w:r w:rsidRPr="00E83D7E">
              <w:rPr>
                <w:rFonts w:ascii="Arial" w:hAnsi="Arial" w:cs="Arial"/>
                <w:sz w:val="32"/>
                <w:szCs w:val="32"/>
                <w:vertAlign w:val="subscript"/>
              </w:rPr>
              <w:t>j</w:t>
            </w:r>
            <w:proofErr w:type="spellEnd"/>
            <w:r w:rsidRPr="00E83D7E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 </w:t>
            </w:r>
            <w:r w:rsidRPr="00E83D7E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158-162cm</w:t>
            </w:r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163-167cm</w:t>
            </w:r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168-172cm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173-177cm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178-182cm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183-187cm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188-192cm</w:t>
            </w:r>
          </w:p>
        </w:tc>
      </w:tr>
      <w:tr w:rsidR="0072714E" w:rsidRPr="00E83D7E" w:rsidTr="00BB09E7"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3D7E">
              <w:rPr>
                <w:rFonts w:ascii="Arial" w:hAnsi="Arial" w:cs="Arial"/>
                <w:sz w:val="32"/>
                <w:szCs w:val="32"/>
              </w:rPr>
              <w:t>n</w:t>
            </w:r>
            <w:r w:rsidRPr="00E83D7E">
              <w:rPr>
                <w:rFonts w:ascii="Arial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36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82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</w:tbl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</w:p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</w:p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spôsob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185"/>
        <w:gridCol w:w="1185"/>
        <w:gridCol w:w="1185"/>
        <w:gridCol w:w="1185"/>
        <w:gridCol w:w="1185"/>
        <w:gridCol w:w="1185"/>
        <w:gridCol w:w="1063"/>
      </w:tblGrid>
      <w:tr w:rsidR="0072714E" w:rsidRPr="00E83D7E" w:rsidTr="00BB09E7">
        <w:tc>
          <w:tcPr>
            <w:tcW w:w="111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3D7E">
              <w:rPr>
                <w:rFonts w:ascii="Arial" w:hAnsi="Arial" w:cs="Arial"/>
                <w:sz w:val="32"/>
                <w:szCs w:val="32"/>
              </w:rPr>
              <w:t>x</w:t>
            </w:r>
            <w:r w:rsidRPr="00E83D7E">
              <w:rPr>
                <w:rFonts w:ascii="Arial" w:hAnsi="Arial" w:cs="Arial"/>
                <w:sz w:val="32"/>
                <w:szCs w:val="32"/>
                <w:vertAlign w:val="subscript"/>
              </w:rPr>
              <w:t>j</w:t>
            </w:r>
            <w:proofErr w:type="spellEnd"/>
            <w:r w:rsidRPr="00E83D7E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 </w:t>
            </w:r>
            <w:r w:rsidRPr="00E83D7E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160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165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170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175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185</w:t>
            </w:r>
          </w:p>
        </w:tc>
        <w:tc>
          <w:tcPr>
            <w:tcW w:w="1063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</w:t>
            </w:r>
          </w:p>
        </w:tc>
      </w:tr>
      <w:tr w:rsidR="0072714E" w:rsidRPr="00E83D7E" w:rsidTr="00BB09E7">
        <w:tc>
          <w:tcPr>
            <w:tcW w:w="111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3D7E">
              <w:rPr>
                <w:rFonts w:ascii="Arial" w:hAnsi="Arial" w:cs="Arial"/>
                <w:sz w:val="32"/>
                <w:szCs w:val="32"/>
              </w:rPr>
              <w:t>n</w:t>
            </w:r>
            <w:r w:rsidRPr="00E83D7E">
              <w:rPr>
                <w:rFonts w:ascii="Arial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36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82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E83D7E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063" w:type="dxa"/>
          </w:tcPr>
          <w:p w:rsidR="0072714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</w:tbl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Urč priemernú výšku postavy:</w:t>
      </w:r>
    </w:p>
    <w:p w:rsidR="0072714E" w:rsidRDefault="0072714E" w:rsidP="0072714E">
      <w:pPr>
        <w:jc w:val="both"/>
        <w:rPr>
          <w:rFonts w:ascii="Arial" w:eastAsia="Times New Roman" w:hAnsi="Arial" w:cs="Arial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 w:cs="Arial"/>
                <w:i/>
                <w:color w:val="00B050"/>
                <w:sz w:val="32"/>
                <w:szCs w:val="32"/>
              </w:rPr>
            </m:ctrlPr>
          </m:bar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bar>
      </m:oMath>
      <w:r w:rsidRPr="0006793F">
        <w:rPr>
          <w:rFonts w:ascii="Arial" w:hAnsi="Arial" w:cs="Arial"/>
          <w:sz w:val="32"/>
          <w:szCs w:val="32"/>
        </w:rPr>
        <w:t xml:space="preserve"> =</w:t>
      </w:r>
      <m:oMath>
        <m:r>
          <w:rPr>
            <w:rFonts w:ascii="Cambria Math" w:hAnsi="Cambria Math" w:cs="Arial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160.9+165.20+170.36+175.82+180.35+185.14+190.4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200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34 860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200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>=174,3</m:t>
        </m:r>
      </m:oMath>
    </w:p>
    <w:p w:rsidR="0072714E" w:rsidRDefault="0072714E" w:rsidP="0072714E">
      <w:pPr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Priemerná výška postavy je 174,3 cm.</w:t>
      </w:r>
    </w:p>
    <w:p w:rsidR="0072714E" w:rsidRPr="009A1295" w:rsidRDefault="0072714E" w:rsidP="0072714E">
      <w:pPr>
        <w:ind w:left="360"/>
        <w:jc w:val="both"/>
        <w:rPr>
          <w:rFonts w:ascii="Arial" w:eastAsia="Times New Roman" w:hAnsi="Arial" w:cs="Arial"/>
          <w:color w:val="0070C0"/>
          <w:sz w:val="32"/>
          <w:szCs w:val="32"/>
        </w:rPr>
      </w:pPr>
      <w:r w:rsidRPr="009A1295">
        <w:rPr>
          <w:rFonts w:ascii="Arial" w:eastAsia="Times New Roman" w:hAnsi="Arial" w:cs="Arial"/>
          <w:color w:val="0070C0"/>
          <w:sz w:val="32"/>
          <w:szCs w:val="32"/>
        </w:rPr>
        <w:t xml:space="preserve">Príklad 2: </w:t>
      </w:r>
    </w:p>
    <w:p w:rsidR="0072714E" w:rsidRDefault="0072714E" w:rsidP="0072714E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Máme k dispozícii údaje o počte detí v 20 domácnostiach: 0,1,1,1,1,2,2,2,2,0,0,0,3,4,1,0,0,1,1,2. Vytvorte tabuľku početnosti, určte aritmetický priemer, modus a medián.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1488"/>
        <w:gridCol w:w="1487"/>
        <w:gridCol w:w="1487"/>
        <w:gridCol w:w="1488"/>
        <w:gridCol w:w="1488"/>
      </w:tblGrid>
      <w:tr w:rsidR="0072714E" w:rsidRPr="00E83D7E" w:rsidTr="00BB09E7"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proofErr w:type="spellStart"/>
            <w:r w:rsidRPr="00E83D7E">
              <w:rPr>
                <w:rFonts w:ascii="Arial" w:eastAsia="Times New Roman" w:hAnsi="Arial" w:cs="Arial"/>
                <w:sz w:val="32"/>
                <w:szCs w:val="32"/>
              </w:rPr>
              <w:t>x</w:t>
            </w:r>
            <w:r w:rsidRPr="00E83D7E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1536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1536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</w:tr>
      <w:tr w:rsidR="0072714E" w:rsidRPr="00E83D7E" w:rsidTr="00BB09E7"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proofErr w:type="spellStart"/>
            <w:r w:rsidRPr="00E83D7E">
              <w:rPr>
                <w:rFonts w:ascii="Arial" w:eastAsia="Times New Roman" w:hAnsi="Arial" w:cs="Arial"/>
                <w:sz w:val="32"/>
                <w:szCs w:val="32"/>
              </w:rPr>
              <w:t>n</w:t>
            </w:r>
            <w:r w:rsidRPr="00E83D7E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1536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1536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</w:tr>
    </w:tbl>
    <w:p w:rsidR="0072714E" w:rsidRPr="0006793F" w:rsidRDefault="0072714E" w:rsidP="0072714E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</w:p>
    <w:p w:rsidR="0072714E" w:rsidRPr="009A1295" w:rsidRDefault="0072714E" w:rsidP="0072714E">
      <w:pPr>
        <w:pStyle w:val="Odsekzoznamu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bar>
      </m:oMath>
      <w:r w:rsidRPr="0006793F">
        <w:rPr>
          <w:rFonts w:ascii="Arial" w:hAnsi="Arial" w:cs="Arial"/>
          <w:sz w:val="32"/>
          <w:szCs w:val="32"/>
        </w:rPr>
        <w:t xml:space="preserve"> =</w:t>
      </w:r>
      <m:oMath>
        <m:r>
          <w:rPr>
            <w:rFonts w:ascii="Cambria Math" w:hAnsi="Cambria Math" w:cs="Arial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6.0+7.1+5.2+1.3+1.4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6+7+5+1+1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</m:t>
        </m:r>
      </m:oMath>
      <w:r>
        <w:rPr>
          <w:rFonts w:ascii="Arial" w:eastAsia="Times New Roman" w:hAnsi="Arial" w:cs="Arial"/>
          <w:sz w:val="32"/>
          <w:szCs w:val="32"/>
        </w:rPr>
        <w:t>=</w:t>
      </w:r>
      <m:oMath>
        <m:r>
          <w:rPr>
            <w:rFonts w:ascii="Cambria Math" w:eastAsia="Times New Roman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 xml:space="preserve"> 20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=</m:t>
        </m:r>
        <m:r>
          <w:rPr>
            <w:rFonts w:ascii="Cambria Math" w:eastAsia="Times New Roman" w:hAnsi="Cambria Math" w:cs="Arial"/>
            <w:color w:val="FF0000"/>
            <w:sz w:val="32"/>
            <w:szCs w:val="32"/>
          </w:rPr>
          <m:t>1,2</m:t>
        </m:r>
      </m:oMath>
    </w:p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Mod</w:t>
      </w:r>
      <w:proofErr w:type="spellEnd"/>
      <w:r>
        <w:rPr>
          <w:rFonts w:ascii="Arial" w:hAnsi="Arial" w:cs="Arial"/>
          <w:sz w:val="32"/>
          <w:szCs w:val="32"/>
        </w:rPr>
        <w:t xml:space="preserve">(x) = </w:t>
      </w:r>
      <w:r w:rsidRPr="009A1295">
        <w:rPr>
          <w:rFonts w:ascii="Arial" w:hAnsi="Arial" w:cs="Arial"/>
          <w:color w:val="FF0000"/>
          <w:sz w:val="32"/>
          <w:szCs w:val="32"/>
        </w:rPr>
        <w:t xml:space="preserve">1 </w:t>
      </w:r>
      <w:r>
        <w:rPr>
          <w:rFonts w:ascii="Arial" w:hAnsi="Arial" w:cs="Arial"/>
          <w:sz w:val="32"/>
          <w:szCs w:val="32"/>
        </w:rPr>
        <w:t>( najčastejšie sa vyskytujúca hodnota)</w:t>
      </w:r>
    </w:p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0;0;0;0;0;0;1;1;1;</w:t>
      </w:r>
      <m:oMath>
        <m:borderBox>
          <m:borderBox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borderBoxPr>
          <m:e>
            <m:r>
              <w:rPr>
                <w:rFonts w:ascii="Cambria Math" w:hAnsi="Cambria Math" w:cs="Arial"/>
                <w:sz w:val="32"/>
                <w:szCs w:val="32"/>
              </w:rPr>
              <m:t>1;1</m:t>
            </m:r>
          </m:e>
        </m:borderBox>
      </m:oMath>
      <w:r>
        <w:rPr>
          <w:rFonts w:ascii="Arial" w:hAnsi="Arial" w:cs="Arial"/>
          <w:sz w:val="32"/>
          <w:szCs w:val="32"/>
        </w:rPr>
        <w:t>1;1;2;2;2;2;2;3;4</w:t>
      </w:r>
    </w:p>
    <w:p w:rsidR="0072714E" w:rsidRDefault="0072714E" w:rsidP="0072714E">
      <w:pPr>
        <w:jc w:val="both"/>
        <w:rPr>
          <w:rFonts w:ascii="Arial" w:eastAsia="Times New Roman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Med(x)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1+1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eastAsia="Times New Roman" w:hAnsi="Arial" w:cs="Arial"/>
          <w:sz w:val="32"/>
          <w:szCs w:val="32"/>
        </w:rPr>
        <w:t xml:space="preserve"> = </w:t>
      </w:r>
      <w:r w:rsidRPr="009A1295">
        <w:rPr>
          <w:rFonts w:ascii="Arial" w:eastAsia="Times New Roman" w:hAnsi="Arial" w:cs="Arial"/>
          <w:color w:val="FF0000"/>
          <w:sz w:val="32"/>
          <w:szCs w:val="32"/>
        </w:rPr>
        <w:t>1</w:t>
      </w:r>
    </w:p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Aritmetický priemer je 1,2; </w:t>
      </w:r>
      <w:proofErr w:type="spellStart"/>
      <w:r>
        <w:rPr>
          <w:rFonts w:ascii="Arial" w:hAnsi="Arial" w:cs="Arial"/>
          <w:sz w:val="32"/>
          <w:szCs w:val="32"/>
        </w:rPr>
        <w:t>mod</w:t>
      </w:r>
      <w:proofErr w:type="spellEnd"/>
      <w:r>
        <w:rPr>
          <w:rFonts w:ascii="Arial" w:hAnsi="Arial" w:cs="Arial"/>
          <w:sz w:val="32"/>
          <w:szCs w:val="32"/>
        </w:rPr>
        <w:t xml:space="preserve">(x) =1; med(x) = 1. </w:t>
      </w:r>
    </w:p>
    <w:p w:rsidR="0072714E" w:rsidRDefault="0072714E" w:rsidP="0072714E">
      <w:pPr>
        <w:jc w:val="both"/>
        <w:rPr>
          <w:rFonts w:ascii="Arial" w:eastAsia="Times New Roman" w:hAnsi="Arial" w:cs="Arial"/>
          <w:color w:val="0070C0"/>
          <w:sz w:val="32"/>
          <w:szCs w:val="32"/>
        </w:rPr>
      </w:pPr>
      <w:r>
        <w:rPr>
          <w:rFonts w:ascii="Arial" w:eastAsia="Times New Roman" w:hAnsi="Arial" w:cs="Arial"/>
          <w:color w:val="0070C0"/>
          <w:sz w:val="32"/>
          <w:szCs w:val="32"/>
        </w:rPr>
        <w:t>Príklad 3</w:t>
      </w:r>
      <w:r w:rsidRPr="009A1295">
        <w:rPr>
          <w:rFonts w:ascii="Arial" w:eastAsia="Times New Roman" w:hAnsi="Arial" w:cs="Arial"/>
          <w:color w:val="0070C0"/>
          <w:sz w:val="32"/>
          <w:szCs w:val="32"/>
        </w:rPr>
        <w:t xml:space="preserve">: </w:t>
      </w:r>
    </w:p>
    <w:p w:rsidR="0072714E" w:rsidRDefault="0072714E" w:rsidP="0072714E">
      <w:pPr>
        <w:jc w:val="both"/>
        <w:rPr>
          <w:rFonts w:ascii="Arial" w:eastAsia="Times New Roman" w:hAnsi="Arial" w:cs="Arial"/>
          <w:sz w:val="32"/>
          <w:szCs w:val="32"/>
        </w:rPr>
      </w:pPr>
      <w:r w:rsidRPr="000C6B15">
        <w:rPr>
          <w:rFonts w:ascii="Arial" w:eastAsia="Times New Roman" w:hAnsi="Arial" w:cs="Arial"/>
          <w:sz w:val="32"/>
          <w:szCs w:val="32"/>
        </w:rPr>
        <w:t>Počet zameškaných hodín v kurze anglického jazyka udáva tabuľka</w:t>
      </w:r>
      <w:r>
        <w:rPr>
          <w:rFonts w:ascii="Arial" w:eastAsia="Times New Roman" w:hAnsi="Arial" w:cs="Arial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2714E" w:rsidRPr="00E83D7E" w:rsidTr="00BB09E7"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E83D7E">
              <w:rPr>
                <w:rFonts w:ascii="Arial" w:eastAsia="Times New Roman" w:hAnsi="Arial" w:cs="Arial"/>
                <w:sz w:val="32"/>
                <w:szCs w:val="32"/>
              </w:rPr>
              <w:t>x</w:t>
            </w:r>
            <w:r w:rsidRPr="00E83D7E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eastAsia="Times New Roman" w:hAnsi="Cambria Math" w:cs="Arial"/>
                        <w:i/>
                        <w:sz w:val="32"/>
                        <w:szCs w:val="32"/>
                      </w:rPr>
                    </m:ctrlPr>
                  </m:borderBoxPr>
                  <m:e>
                    <m:r>
                      <w:rPr>
                        <w:rFonts w:ascii="Cambria Math" w:eastAsia="Times New Roman" w:hAnsi="Cambria Math" w:cs="Arial"/>
                        <w:color w:val="FF0000"/>
                        <w:sz w:val="32"/>
                        <w:szCs w:val="32"/>
                      </w:rPr>
                      <m:t>1</m:t>
                    </m:r>
                  </m:e>
                </m:borderBox>
              </m:oMath>
            </m:oMathPara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19</w:t>
            </w:r>
          </w:p>
        </w:tc>
      </w:tr>
      <w:tr w:rsidR="0072714E" w:rsidRPr="00E83D7E" w:rsidTr="00BB09E7"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E83D7E">
              <w:rPr>
                <w:rFonts w:ascii="Arial" w:eastAsia="Times New Roman" w:hAnsi="Arial" w:cs="Arial"/>
                <w:sz w:val="32"/>
                <w:szCs w:val="32"/>
              </w:rPr>
              <w:t>n</w:t>
            </w:r>
            <w:r w:rsidRPr="00E83D7E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11</w:t>
            </w:r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</w:tr>
    </w:tbl>
    <w:p w:rsidR="0072714E" w:rsidRDefault="0072714E" w:rsidP="0072714E">
      <w:pPr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Vypočítaj aritmetický priemer, urč medián a modus.</w:t>
      </w:r>
    </w:p>
    <w:p w:rsidR="0072714E" w:rsidRDefault="0072714E" w:rsidP="0072714E">
      <w:pPr>
        <w:pStyle w:val="Odsekzoznamu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bar>
      </m:oMath>
      <w:r w:rsidRPr="0006793F">
        <w:rPr>
          <w:rFonts w:ascii="Arial" w:hAnsi="Arial" w:cs="Arial"/>
          <w:sz w:val="32"/>
          <w:szCs w:val="32"/>
        </w:rPr>
        <w:t xml:space="preserve"> =</w:t>
      </w:r>
      <m:oMath>
        <m:r>
          <w:rPr>
            <w:rFonts w:ascii="Cambria Math" w:hAnsi="Cambria Math" w:cs="Arial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1.0+11.1+0.2+2.3+0.4+0.5+1.19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1+11+0+2+0+0+1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</m:t>
        </m:r>
      </m:oMath>
      <w:r>
        <w:rPr>
          <w:rFonts w:ascii="Arial" w:eastAsia="Times New Roman" w:hAnsi="Arial" w:cs="Arial"/>
          <w:sz w:val="32"/>
          <w:szCs w:val="32"/>
        </w:rPr>
        <w:t>=</w:t>
      </w:r>
      <m:oMath>
        <m:r>
          <w:rPr>
            <w:rFonts w:ascii="Cambria Math" w:eastAsia="Times New Roman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36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 xml:space="preserve"> 15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=</m:t>
        </m:r>
        <m:r>
          <w:rPr>
            <w:rFonts w:ascii="Cambria Math" w:eastAsia="Times New Roman" w:hAnsi="Cambria Math" w:cs="Arial"/>
            <w:color w:val="FF0000"/>
            <w:sz w:val="32"/>
            <w:szCs w:val="32"/>
          </w:rPr>
          <m:t xml:space="preserve">2,4 </m:t>
        </m:r>
        <m:r>
          <w:rPr>
            <w:rFonts w:ascii="Cambria Math" w:eastAsia="Times New Roman" w:hAnsi="Cambria Math" w:cs="Arial"/>
            <w:color w:val="FF0000"/>
            <w:sz w:val="32"/>
            <w:szCs w:val="32"/>
          </w:rPr>
          <m:t>h</m:t>
        </m:r>
      </m:oMath>
    </w:p>
    <w:p w:rsidR="0072714E" w:rsidRPr="00961ACD" w:rsidRDefault="0072714E" w:rsidP="0072714E">
      <w:pPr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>
        <w:rPr>
          <w:rFonts w:ascii="Arial" w:eastAsia="Times New Roman" w:hAnsi="Arial" w:cs="Arial"/>
          <w:sz w:val="32"/>
          <w:szCs w:val="32"/>
        </w:rPr>
        <w:t>m</w:t>
      </w:r>
      <w:r w:rsidRPr="00961ACD">
        <w:rPr>
          <w:rFonts w:ascii="Arial" w:eastAsia="Times New Roman" w:hAnsi="Arial" w:cs="Arial"/>
          <w:sz w:val="32"/>
          <w:szCs w:val="32"/>
        </w:rPr>
        <w:t>od</w:t>
      </w:r>
      <w:proofErr w:type="spellEnd"/>
      <w:r w:rsidRPr="00961ACD">
        <w:rPr>
          <w:rFonts w:ascii="Arial" w:eastAsia="Times New Roman" w:hAnsi="Arial" w:cs="Arial"/>
          <w:sz w:val="32"/>
          <w:szCs w:val="32"/>
        </w:rPr>
        <w:t xml:space="preserve"> (x) = </w:t>
      </w:r>
      <w:r w:rsidRPr="00961ACD">
        <w:rPr>
          <w:rFonts w:ascii="Arial" w:eastAsia="Times New Roman" w:hAnsi="Arial" w:cs="Arial"/>
          <w:color w:val="FF0000"/>
          <w:sz w:val="32"/>
          <w:szCs w:val="32"/>
        </w:rPr>
        <w:t>1</w:t>
      </w:r>
      <w:r w:rsidRPr="00961ACD">
        <w:rPr>
          <w:rFonts w:ascii="Arial" w:eastAsia="Times New Roman" w:hAnsi="Arial" w:cs="Arial"/>
          <w:sz w:val="32"/>
          <w:szCs w:val="32"/>
        </w:rPr>
        <w:t xml:space="preserve"> </w:t>
      </w:r>
    </w:p>
    <w:p w:rsidR="0072714E" w:rsidRPr="000C6B15" w:rsidRDefault="0072714E" w:rsidP="0072714E">
      <w:pPr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0;1;1;1;1;1;1;</w:t>
      </w:r>
      <m:oMath>
        <m:borderBox>
          <m:borderBox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borderBoxPr>
          <m:e>
            <m:r>
              <w:rPr>
                <w:rFonts w:ascii="Cambria Math" w:eastAsia="Times New Roman" w:hAnsi="Cambria Math" w:cs="Arial"/>
                <w:color w:val="FF0000"/>
                <w:sz w:val="32"/>
                <w:szCs w:val="32"/>
              </w:rPr>
              <m:t>1</m:t>
            </m:r>
          </m:e>
        </m:borderBox>
      </m:oMath>
      <w:r>
        <w:rPr>
          <w:rFonts w:ascii="Arial" w:eastAsia="Times New Roman" w:hAnsi="Arial" w:cs="Arial"/>
          <w:sz w:val="32"/>
          <w:szCs w:val="32"/>
        </w:rPr>
        <w:t>;1;1;1;1;3;3;19</w:t>
      </w:r>
    </w:p>
    <w:p w:rsidR="0072714E" w:rsidRDefault="0072714E" w:rsidP="0072714E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med(x) = x</w:t>
      </w:r>
      <w:r>
        <w:rPr>
          <w:rFonts w:ascii="Arial" w:hAnsi="Arial" w:cs="Arial"/>
          <w:sz w:val="32"/>
          <w:szCs w:val="32"/>
          <w:vertAlign w:val="subscript"/>
        </w:rPr>
        <w:t>8</w:t>
      </w:r>
      <w:r>
        <w:rPr>
          <w:rFonts w:ascii="Arial" w:hAnsi="Arial" w:cs="Arial"/>
          <w:sz w:val="32"/>
          <w:szCs w:val="32"/>
        </w:rPr>
        <w:t xml:space="preserve"> = </w:t>
      </w:r>
      <w:r w:rsidRPr="00961ACD">
        <w:rPr>
          <w:rFonts w:ascii="Arial" w:hAnsi="Arial" w:cs="Arial"/>
          <w:color w:val="FF0000"/>
          <w:sz w:val="32"/>
          <w:szCs w:val="32"/>
        </w:rPr>
        <w:t>1</w:t>
      </w:r>
    </w:p>
    <w:p w:rsidR="0072714E" w:rsidRDefault="0072714E" w:rsidP="0072714E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961ACD">
        <w:rPr>
          <w:rFonts w:ascii="Arial" w:hAnsi="Arial" w:cs="Arial"/>
          <w:sz w:val="32"/>
          <w:szCs w:val="32"/>
        </w:rPr>
        <w:t xml:space="preserve">Aritmetický priemer je 2,4 h; </w:t>
      </w:r>
      <w:proofErr w:type="spellStart"/>
      <w:r>
        <w:rPr>
          <w:rFonts w:ascii="Arial" w:eastAsia="Times New Roman" w:hAnsi="Arial" w:cs="Arial"/>
          <w:sz w:val="32"/>
          <w:szCs w:val="32"/>
        </w:rPr>
        <w:t>m</w:t>
      </w:r>
      <w:r w:rsidRPr="00961ACD">
        <w:rPr>
          <w:rFonts w:ascii="Arial" w:eastAsia="Times New Roman" w:hAnsi="Arial" w:cs="Arial"/>
          <w:sz w:val="32"/>
          <w:szCs w:val="32"/>
        </w:rPr>
        <w:t>od</w:t>
      </w:r>
      <w:proofErr w:type="spellEnd"/>
      <w:r w:rsidRPr="00961ACD">
        <w:rPr>
          <w:rFonts w:ascii="Arial" w:eastAsia="Times New Roman" w:hAnsi="Arial" w:cs="Arial"/>
          <w:sz w:val="32"/>
          <w:szCs w:val="32"/>
        </w:rPr>
        <w:t xml:space="preserve"> (x) = </w:t>
      </w:r>
      <w:r w:rsidRPr="00961ACD">
        <w:rPr>
          <w:rFonts w:ascii="Arial" w:eastAsia="Times New Roman" w:hAnsi="Arial" w:cs="Arial"/>
          <w:color w:val="FF0000"/>
          <w:sz w:val="32"/>
          <w:szCs w:val="32"/>
        </w:rPr>
        <w:t>1</w:t>
      </w:r>
      <w:r w:rsidRPr="00961ACD">
        <w:rPr>
          <w:rFonts w:ascii="Arial" w:eastAsia="Times New Roman" w:hAnsi="Arial" w:cs="Arial"/>
          <w:sz w:val="32"/>
          <w:szCs w:val="32"/>
        </w:rPr>
        <w:t>;</w:t>
      </w:r>
      <w:r>
        <w:rPr>
          <w:rFonts w:ascii="Arial" w:eastAsia="Times New Roman" w:hAnsi="Arial" w:cs="Arial"/>
          <w:color w:val="FF0000"/>
          <w:sz w:val="32"/>
          <w:szCs w:val="32"/>
        </w:rPr>
        <w:t xml:space="preserve"> </w:t>
      </w:r>
      <w:r w:rsidRPr="00961ACD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med(x) = </w:t>
      </w:r>
      <w:r w:rsidRPr="00961ACD">
        <w:rPr>
          <w:rFonts w:ascii="Arial" w:hAnsi="Arial" w:cs="Arial"/>
          <w:color w:val="FF0000"/>
          <w:sz w:val="32"/>
          <w:szCs w:val="32"/>
        </w:rPr>
        <w:t>1</w:t>
      </w:r>
      <w:r w:rsidRPr="00961ACD">
        <w:rPr>
          <w:rFonts w:ascii="Arial" w:hAnsi="Arial" w:cs="Arial"/>
          <w:sz w:val="32"/>
          <w:szCs w:val="32"/>
        </w:rPr>
        <w:t>.</w:t>
      </w:r>
    </w:p>
    <w:p w:rsidR="0072714E" w:rsidRPr="00DE7A51" w:rsidRDefault="0072714E" w:rsidP="0072714E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Extrémna hodnota 19 hodín skreslila aritmetický priemer. V danej situácii je vhodnejšou charakteristikou med(x) alebo </w:t>
      </w:r>
      <w:proofErr w:type="spellStart"/>
      <w:r>
        <w:rPr>
          <w:rFonts w:ascii="Arial" w:hAnsi="Arial" w:cs="Arial"/>
          <w:sz w:val="32"/>
          <w:szCs w:val="32"/>
        </w:rPr>
        <w:lastRenderedPageBreak/>
        <w:t>mod</w:t>
      </w:r>
      <w:proofErr w:type="spellEnd"/>
      <w:r>
        <w:rPr>
          <w:rFonts w:ascii="Arial" w:hAnsi="Arial" w:cs="Arial"/>
          <w:sz w:val="32"/>
          <w:szCs w:val="32"/>
        </w:rPr>
        <w:t>(x), pretože najčastejšie je zameškaná 1 hodina. 1 zameškaná hodina lepšie charakterizuje úroveň súboru ako aritmetický priemer 2,4 h.</w:t>
      </w:r>
    </w:p>
    <w:p w:rsidR="0072714E" w:rsidRDefault="0072714E" w:rsidP="0072714E">
      <w:pPr>
        <w:jc w:val="both"/>
        <w:rPr>
          <w:rFonts w:ascii="Arial" w:eastAsia="Times New Roman" w:hAnsi="Arial" w:cs="Arial"/>
          <w:color w:val="0070C0"/>
          <w:sz w:val="32"/>
          <w:szCs w:val="32"/>
        </w:rPr>
      </w:pPr>
    </w:p>
    <w:p w:rsidR="0072714E" w:rsidRDefault="0072714E" w:rsidP="0072714E">
      <w:pPr>
        <w:jc w:val="both"/>
        <w:rPr>
          <w:rFonts w:ascii="Arial" w:eastAsia="Times New Roman" w:hAnsi="Arial" w:cs="Arial"/>
          <w:color w:val="0070C0"/>
          <w:sz w:val="32"/>
          <w:szCs w:val="32"/>
        </w:rPr>
      </w:pPr>
    </w:p>
    <w:p w:rsidR="0072714E" w:rsidRDefault="0072714E" w:rsidP="0072714E">
      <w:pPr>
        <w:jc w:val="both"/>
        <w:rPr>
          <w:rFonts w:ascii="Arial" w:eastAsia="Times New Roman" w:hAnsi="Arial" w:cs="Arial"/>
          <w:color w:val="0070C0"/>
          <w:sz w:val="32"/>
          <w:szCs w:val="32"/>
        </w:rPr>
      </w:pPr>
    </w:p>
    <w:p w:rsidR="0072714E" w:rsidRDefault="0072714E" w:rsidP="0072714E">
      <w:pPr>
        <w:jc w:val="both"/>
        <w:rPr>
          <w:rFonts w:ascii="Arial" w:eastAsia="Times New Roman" w:hAnsi="Arial" w:cs="Arial"/>
          <w:color w:val="0070C0"/>
          <w:sz w:val="32"/>
          <w:szCs w:val="32"/>
        </w:rPr>
      </w:pPr>
    </w:p>
    <w:p w:rsidR="0072714E" w:rsidRDefault="0072714E" w:rsidP="0072714E">
      <w:pPr>
        <w:jc w:val="both"/>
        <w:rPr>
          <w:rFonts w:ascii="Arial" w:eastAsia="Times New Roman" w:hAnsi="Arial" w:cs="Arial"/>
          <w:color w:val="0070C0"/>
          <w:sz w:val="32"/>
          <w:szCs w:val="32"/>
        </w:rPr>
      </w:pPr>
    </w:p>
    <w:p w:rsidR="0072714E" w:rsidRDefault="0072714E"/>
    <w:sectPr w:rsidR="0072714E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14E"/>
    <w:rsid w:val="0072714E"/>
    <w:rsid w:val="00DD2496"/>
    <w:rsid w:val="00DD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714E"/>
    <w:pPr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727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jkovicovasko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2020-04-20T08:26:00Z</dcterms:created>
  <dcterms:modified xsi:type="dcterms:W3CDTF">2020-04-20T08:34:00Z</dcterms:modified>
</cp:coreProperties>
</file>