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PRZEDMIOTOWY SYSTEM OCENIANIA</w:t>
      </w:r>
    </w:p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Z JĘZYKA ANGIELSKIEGO I NIEMIECKIEGO</w:t>
      </w:r>
    </w:p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W KLASACH IV -VI</w:t>
      </w:r>
      <w:r w:rsidR="00A27B0F">
        <w:rPr>
          <w:b/>
          <w:sz w:val="24"/>
          <w:szCs w:val="24"/>
        </w:rPr>
        <w:t>I</w:t>
      </w:r>
    </w:p>
    <w:p w:rsidR="00A23DA9" w:rsidRPr="0068488E" w:rsidRDefault="00A23DA9" w:rsidP="00FD7E91">
      <w:pPr>
        <w:jc w:val="center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W SZKOLE PODSTAWOWEJ IM. TADEUSZA KOŚCIUSZKI W GASZOWICACH</w:t>
      </w:r>
    </w:p>
    <w:p w:rsidR="00A23DA9" w:rsidRPr="0068488E" w:rsidRDefault="00A23DA9" w:rsidP="00A23DA9">
      <w:pPr>
        <w:rPr>
          <w:sz w:val="24"/>
          <w:szCs w:val="24"/>
        </w:rPr>
      </w:pPr>
    </w:p>
    <w:p w:rsidR="00A23DA9" w:rsidRPr="0068488E" w:rsidRDefault="00A23DA9" w:rsidP="00A23DA9">
      <w:pPr>
        <w:rPr>
          <w:sz w:val="24"/>
          <w:szCs w:val="24"/>
        </w:rPr>
      </w:pPr>
      <w:r w:rsidRPr="0068488E">
        <w:rPr>
          <w:sz w:val="24"/>
          <w:szCs w:val="24"/>
        </w:rPr>
        <w:t>Ogólne zasady oceniania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1.</w:t>
      </w:r>
      <w:r w:rsidRPr="0068488E">
        <w:rPr>
          <w:sz w:val="24"/>
          <w:szCs w:val="24"/>
        </w:rPr>
        <w:tab/>
        <w:t xml:space="preserve"> Każdy uczeń jest oceniany zgodnie z zasadami sprawiedliwości.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2.</w:t>
      </w:r>
      <w:r w:rsidRPr="0068488E">
        <w:rPr>
          <w:sz w:val="24"/>
          <w:szCs w:val="24"/>
        </w:rPr>
        <w:tab/>
        <w:t>Ocenie podlegają wszystkie wymienione formy aktywności ucznia.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3.</w:t>
      </w:r>
      <w:r w:rsidRPr="0068488E">
        <w:rPr>
          <w:sz w:val="24"/>
          <w:szCs w:val="24"/>
        </w:rPr>
        <w:tab/>
        <w:t>Prace klasowe są obowiązkowe.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4.</w:t>
      </w:r>
      <w:r w:rsidRPr="0068488E">
        <w:rPr>
          <w:sz w:val="24"/>
          <w:szCs w:val="24"/>
        </w:rPr>
        <w:tab/>
        <w:t xml:space="preserve">Prace klasowe są zapowiadane z dwutygodniowym wyprzedzeniem i podawany jest zakres </w:t>
      </w:r>
      <w:r w:rsidR="00FD7E91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sprawdzanych umiejętności i wiedzy.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5.</w:t>
      </w:r>
      <w:r w:rsidRPr="0068488E">
        <w:rPr>
          <w:sz w:val="24"/>
          <w:szCs w:val="24"/>
        </w:rPr>
        <w:tab/>
        <w:t>Krótkie sprawdziany nie muszą być zapowiadane.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6.</w:t>
      </w:r>
      <w:r w:rsidRPr="0068488E">
        <w:rPr>
          <w:sz w:val="24"/>
          <w:szCs w:val="24"/>
        </w:rPr>
        <w:tab/>
        <w:t xml:space="preserve">Uczeń nieobecny na pracy klasowej powinien ją napisać w terminie uzgodnionym </w:t>
      </w:r>
      <w:r w:rsidR="0068488E" w:rsidRPr="0068488E">
        <w:rPr>
          <w:sz w:val="24"/>
          <w:szCs w:val="24"/>
        </w:rPr>
        <w:t xml:space="preserve">                               </w:t>
      </w:r>
      <w:r w:rsidRPr="0068488E">
        <w:rPr>
          <w:sz w:val="24"/>
          <w:szCs w:val="24"/>
        </w:rPr>
        <w:t>z nauczycielem w terminie do dwóch tygodni.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7.</w:t>
      </w:r>
      <w:r w:rsidRPr="0068488E">
        <w:rPr>
          <w:sz w:val="24"/>
          <w:szCs w:val="24"/>
        </w:rPr>
        <w:tab/>
        <w:t xml:space="preserve">Przy poprawianiu prac klasowych, sprawdzianów, wypowiedzi ustnych, wypracowań </w:t>
      </w:r>
      <w:r w:rsidR="0068488E">
        <w:rPr>
          <w:sz w:val="24"/>
          <w:szCs w:val="24"/>
        </w:rPr>
        <w:t xml:space="preserve">      </w:t>
      </w:r>
      <w:r w:rsidRPr="0068488E">
        <w:rPr>
          <w:sz w:val="24"/>
          <w:szCs w:val="24"/>
        </w:rPr>
        <w:t>i pisaniu w drugim terminie kryteria ocen nie zmieniają się.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8.</w:t>
      </w:r>
      <w:r w:rsidRPr="0068488E">
        <w:rPr>
          <w:sz w:val="24"/>
          <w:szCs w:val="24"/>
        </w:rPr>
        <w:tab/>
        <w:t xml:space="preserve">Uczeń, który opuścił lekcje, ma obowiązek nadrobić braki w wiadomościach, zapisach lekcyjnych i pracach domowych w ćwiczeniach lub wypracowaniach.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W przypadku dłuższej niż tydzień nieobecności termin uzupełnienia braków należy ustalić </w:t>
      </w:r>
      <w:r w:rsidR="0068488E" w:rsidRPr="0068488E">
        <w:rPr>
          <w:sz w:val="24"/>
          <w:szCs w:val="24"/>
        </w:rPr>
        <w:t xml:space="preserve">                              </w:t>
      </w:r>
      <w:r w:rsidRPr="0068488E">
        <w:rPr>
          <w:sz w:val="24"/>
          <w:szCs w:val="24"/>
        </w:rPr>
        <w:t>z nauczycielem.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9.</w:t>
      </w:r>
      <w:r w:rsidRPr="0068488E">
        <w:rPr>
          <w:sz w:val="24"/>
          <w:szCs w:val="24"/>
        </w:rPr>
        <w:tab/>
        <w:t xml:space="preserve">Uczeń ma prawo do jednokrotnego w ciągu semestru zgłoszenia nieprzygotowania do lekcji, za wyjątkiem wcześniej zapowiedzianych prac klasowych.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10.</w:t>
      </w:r>
      <w:r w:rsidRPr="0068488E">
        <w:rPr>
          <w:sz w:val="24"/>
          <w:szCs w:val="24"/>
        </w:rPr>
        <w:tab/>
        <w:t>Uczeń zgłasza nieprzygotowanie przed rozpoczęciem lekcji. Przez nieprzygotowanie do lekcji rozumiemy: brak pracy domowej, niegotowość do  odpowiedzi, brak pomocy potrzebnych do lekcji.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11.</w:t>
      </w:r>
      <w:r w:rsidRPr="0068488E">
        <w:rPr>
          <w:sz w:val="24"/>
          <w:szCs w:val="24"/>
        </w:rPr>
        <w:tab/>
        <w:t>Po wykorzystaniu limitu określonego w punkcie 9 uczeń otrzymuje za każde nieprzygotowanie ocenę niedostateczną.</w:t>
      </w:r>
    </w:p>
    <w:p w:rsidR="00A23DA9" w:rsidRDefault="00A23DA9" w:rsidP="00A23DA9"/>
    <w:p w:rsidR="0068488E" w:rsidRDefault="0068488E" w:rsidP="00A23DA9"/>
    <w:p w:rsidR="0068488E" w:rsidRDefault="0068488E" w:rsidP="00A23DA9"/>
    <w:p w:rsidR="00A23DA9" w:rsidRDefault="00A23DA9" w:rsidP="00A23DA9"/>
    <w:p w:rsidR="00A23DA9" w:rsidRDefault="00A23DA9" w:rsidP="00A23DA9"/>
    <w:p w:rsidR="00A23DA9" w:rsidRDefault="00A23DA9" w:rsidP="00A23DA9"/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sz w:val="24"/>
          <w:szCs w:val="24"/>
        </w:rPr>
        <w:lastRenderedPageBreak/>
        <w:t>I.</w:t>
      </w:r>
      <w:r w:rsidRPr="0068488E">
        <w:rPr>
          <w:sz w:val="24"/>
          <w:szCs w:val="24"/>
        </w:rPr>
        <w:tab/>
      </w:r>
      <w:r w:rsidRPr="0068488E">
        <w:rPr>
          <w:b/>
          <w:sz w:val="24"/>
          <w:szCs w:val="24"/>
        </w:rPr>
        <w:t>Nauczyciel na początku roku szkolnego informuje ucznia o:</w:t>
      </w:r>
    </w:p>
    <w:p w:rsidR="00A23DA9" w:rsidRPr="0068488E" w:rsidRDefault="00FD7E91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      </w:t>
      </w:r>
      <w:r w:rsidR="00A23DA9" w:rsidRPr="0068488E">
        <w:rPr>
          <w:sz w:val="24"/>
          <w:szCs w:val="24"/>
        </w:rPr>
        <w:t>-  wymaganiach edukacyjnych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      -  sposobach sprawdzania osiągnięć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      - </w:t>
      </w:r>
      <w:r w:rsid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warunkach i trybie uzyskania wyższej niż przewidywana rocznej oceny klasyfikacyjnej.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II.</w:t>
      </w:r>
      <w:r w:rsidRPr="0068488E">
        <w:rPr>
          <w:sz w:val="24"/>
          <w:szCs w:val="24"/>
        </w:rPr>
        <w:tab/>
      </w:r>
      <w:r w:rsidRPr="0068488E">
        <w:rPr>
          <w:b/>
          <w:sz w:val="24"/>
          <w:szCs w:val="24"/>
        </w:rPr>
        <w:t>OBSZARY AKTYWNOŚCI PODLEGAJĄCE OCENIANIU</w:t>
      </w:r>
      <w:r w:rsidRPr="0068488E">
        <w:rPr>
          <w:sz w:val="24"/>
          <w:szCs w:val="24"/>
        </w:rPr>
        <w:t xml:space="preserve">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b/>
          <w:sz w:val="24"/>
          <w:szCs w:val="24"/>
        </w:rPr>
        <w:t>Wypowiedzi ustne</w:t>
      </w:r>
      <w:r w:rsidRPr="0068488E">
        <w:rPr>
          <w:sz w:val="24"/>
          <w:szCs w:val="24"/>
        </w:rPr>
        <w:t xml:space="preserve"> (co najmniej 2 oceny w ciągu semestru) - dialogi lub monologi na dany temat, przygotowane w domu lub na lekcji.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b/>
          <w:sz w:val="24"/>
          <w:szCs w:val="24"/>
        </w:rPr>
        <w:t>Praca na lekcji i zadania domowe</w:t>
      </w:r>
      <w:r w:rsidRPr="0068488E">
        <w:rPr>
          <w:sz w:val="24"/>
          <w:szCs w:val="24"/>
        </w:rPr>
        <w:t xml:space="preserve"> (co najmniej 2 oceny w ciągu semestru) </w:t>
      </w:r>
      <w:r w:rsidR="00FD7E91" w:rsidRPr="0068488E">
        <w:rPr>
          <w:sz w:val="24"/>
          <w:szCs w:val="24"/>
        </w:rPr>
        <w:t>–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każdy uczeń (oprócz 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prac klasowych) jest oceniany następująco: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wypowiedzi ustne z bieżącego materiału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wykonanie ćwiczeń pisemnych w domu lub podczas lekcji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pracę w grupach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- prowadzenie zeszytu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- ćwiczenia słuchowe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Wypracowania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(przynajmniej 1 ocena w semestrze) -</w:t>
      </w:r>
      <w:r w:rsid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napisane w domu lub na lekcji. 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Prace projektowe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(przynajmniej 1 ocena w semestrze) -</w:t>
      </w:r>
      <w:r w:rsid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prace wykonane w grupach lub samodzielnie na dany temat.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Prace pisemne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-</w:t>
      </w:r>
      <w:r w:rsidR="00FD7E91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prace klasowe z zakończonego działu (przynajmniej 2 oceny w semestrze),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- 15 minutowe sprawdziany z wyznaczonej przez nauczyciela </w:t>
      </w:r>
      <w:r w:rsidR="0068488E" w:rsidRPr="0068488E">
        <w:rPr>
          <w:sz w:val="24"/>
          <w:szCs w:val="24"/>
        </w:rPr>
        <w:t xml:space="preserve">partii materiału (przynajmniej </w:t>
      </w:r>
      <w:r w:rsidR="0068488E">
        <w:rPr>
          <w:sz w:val="24"/>
          <w:szCs w:val="24"/>
        </w:rPr>
        <w:t xml:space="preserve">      </w:t>
      </w:r>
      <w:r w:rsidRPr="0068488E">
        <w:rPr>
          <w:sz w:val="24"/>
          <w:szCs w:val="24"/>
        </w:rPr>
        <w:t>1 ocena w semestrze).</w:t>
      </w:r>
    </w:p>
    <w:p w:rsidR="00A23DA9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Ocena prac domowych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 xml:space="preserve">Ocenianie prac domowych może nastąpić natychmiast po upływie terminu ich realizacji lub 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podczas kontroli zeszytów - zgodnie z umową dotyczącą konkretnej pracy.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Znak graficzny, tzw. "parafka" oznacza, że nauczyciel sprawdzał wykonanie pracy, ale nie sprawdzał jej zawartości merytorycznej.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68488E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sz w:val="24"/>
          <w:szCs w:val="24"/>
        </w:rPr>
        <w:lastRenderedPageBreak/>
        <w:t>III.</w:t>
      </w:r>
      <w:r w:rsidRPr="0068488E">
        <w:rPr>
          <w:sz w:val="24"/>
          <w:szCs w:val="24"/>
        </w:rPr>
        <w:tab/>
      </w:r>
      <w:r w:rsidRPr="0068488E">
        <w:rPr>
          <w:b/>
          <w:sz w:val="24"/>
          <w:szCs w:val="24"/>
        </w:rPr>
        <w:t xml:space="preserve">Oceny bieżące, śródroczne, roczne i końcowe ustala się w stopniach według następującej </w:t>
      </w:r>
      <w:r w:rsidR="0068488E" w:rsidRPr="0068488E">
        <w:rPr>
          <w:b/>
          <w:sz w:val="24"/>
          <w:szCs w:val="24"/>
        </w:rPr>
        <w:t xml:space="preserve"> </w:t>
      </w:r>
    </w:p>
    <w:p w:rsidR="00A23DA9" w:rsidRPr="0068488E" w:rsidRDefault="0068488E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              </w:t>
      </w:r>
      <w:r w:rsidR="00A23DA9" w:rsidRPr="0068488E">
        <w:rPr>
          <w:b/>
          <w:sz w:val="24"/>
          <w:szCs w:val="24"/>
        </w:rPr>
        <w:t>skali: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celujący                       cel       6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bardzo dobry            bdb       5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dobry                          db        4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dostateczny               dst       3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dopuszczający           dop      2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niedostateczny         ndst      1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68488E" w:rsidRPr="0068488E" w:rsidRDefault="00A23DA9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IV.</w:t>
      </w:r>
      <w:r w:rsidRPr="0068488E">
        <w:rPr>
          <w:b/>
          <w:sz w:val="24"/>
          <w:szCs w:val="24"/>
        </w:rPr>
        <w:tab/>
        <w:t xml:space="preserve"> Przy pisemnym sposobie sprawdzania osiągnięć ucznia wykorzystującym system </w:t>
      </w:r>
    </w:p>
    <w:p w:rsidR="00A23DA9" w:rsidRPr="0068488E" w:rsidRDefault="0068488E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 xml:space="preserve">                </w:t>
      </w:r>
      <w:r w:rsidR="00A23DA9" w:rsidRPr="0068488E">
        <w:rPr>
          <w:b/>
          <w:sz w:val="24"/>
          <w:szCs w:val="24"/>
        </w:rPr>
        <w:t>punktowy, w następujący sposób przelicza się % na oceny: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98 % - 100% - celujący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91% - 97%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 xml:space="preserve"> -</w:t>
      </w:r>
      <w:r w:rsidR="0068488E" w:rsidRPr="0068488E">
        <w:rPr>
          <w:sz w:val="24"/>
          <w:szCs w:val="24"/>
        </w:rPr>
        <w:t xml:space="preserve"> </w:t>
      </w:r>
      <w:r w:rsidRPr="0068488E">
        <w:rPr>
          <w:sz w:val="24"/>
          <w:szCs w:val="24"/>
        </w:rPr>
        <w:t>bardzo dobry</w:t>
      </w:r>
    </w:p>
    <w:p w:rsidR="00A23DA9" w:rsidRPr="0068488E" w:rsidRDefault="00A27B0F" w:rsidP="0068488E">
      <w:pPr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="0068488E" w:rsidRPr="0068488E">
        <w:rPr>
          <w:sz w:val="24"/>
          <w:szCs w:val="24"/>
        </w:rPr>
        <w:t>%  - 90%  - dobry</w:t>
      </w:r>
    </w:p>
    <w:p w:rsidR="00A23DA9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51%  - 74% - dostateczny</w:t>
      </w:r>
    </w:p>
    <w:p w:rsidR="00A23DA9" w:rsidRPr="0068488E" w:rsidRDefault="00A27B0F" w:rsidP="0068488E">
      <w:pPr>
        <w:jc w:val="both"/>
        <w:rPr>
          <w:sz w:val="24"/>
          <w:szCs w:val="24"/>
        </w:rPr>
      </w:pPr>
      <w:r>
        <w:rPr>
          <w:sz w:val="24"/>
          <w:szCs w:val="24"/>
        </w:rPr>
        <w:t>31%  - 5</w:t>
      </w:r>
      <w:r w:rsidR="0068488E" w:rsidRPr="0068488E">
        <w:rPr>
          <w:sz w:val="24"/>
          <w:szCs w:val="24"/>
        </w:rPr>
        <w:t>0% - dopuszczający</w:t>
      </w:r>
    </w:p>
    <w:p w:rsidR="00A23DA9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0%  - 30% - niedostateczny</w:t>
      </w:r>
    </w:p>
    <w:p w:rsidR="00A23DA9" w:rsidRPr="0068488E" w:rsidRDefault="00A23DA9" w:rsidP="0068488E">
      <w:pPr>
        <w:jc w:val="both"/>
        <w:rPr>
          <w:sz w:val="24"/>
          <w:szCs w:val="24"/>
        </w:rPr>
      </w:pPr>
    </w:p>
    <w:p w:rsidR="0068488E" w:rsidRPr="0068488E" w:rsidRDefault="0068488E" w:rsidP="0068488E">
      <w:pPr>
        <w:jc w:val="both"/>
        <w:rPr>
          <w:b/>
          <w:sz w:val="24"/>
          <w:szCs w:val="24"/>
        </w:rPr>
      </w:pPr>
      <w:r w:rsidRPr="0068488E">
        <w:rPr>
          <w:b/>
          <w:sz w:val="24"/>
          <w:szCs w:val="24"/>
        </w:rPr>
        <w:t>V. Wystawianie ocen śródrocznych i rocznych odbywa się z zastosowaniem średniej arytmetycznej: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0,00 – 1,50    niedostateczny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1,51 – 2,50    dopuszczający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2,51 – 3,50    dostateczny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3,51 – 4,50    dobry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4,51 – 5,50    bardzo dobry</w:t>
      </w:r>
    </w:p>
    <w:p w:rsidR="0068488E" w:rsidRPr="0068488E" w:rsidRDefault="0068488E" w:rsidP="0068488E">
      <w:pPr>
        <w:jc w:val="both"/>
        <w:rPr>
          <w:sz w:val="24"/>
          <w:szCs w:val="24"/>
        </w:rPr>
      </w:pPr>
      <w:r w:rsidRPr="0068488E">
        <w:rPr>
          <w:sz w:val="24"/>
          <w:szCs w:val="24"/>
        </w:rPr>
        <w:t>5,51 – 6,00    celujący</w:t>
      </w:r>
    </w:p>
    <w:p w:rsidR="00A27B0F" w:rsidRDefault="00A27B0F" w:rsidP="0004595D">
      <w:pPr>
        <w:spacing w:after="211" w:line="27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</w:p>
    <w:p w:rsidR="00A27B0F" w:rsidRDefault="00A27B0F" w:rsidP="0004595D">
      <w:pPr>
        <w:spacing w:after="211" w:line="27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</w:p>
    <w:p w:rsidR="0004595D" w:rsidRPr="0004595D" w:rsidRDefault="0004595D" w:rsidP="0004595D">
      <w:pPr>
        <w:spacing w:after="211" w:line="27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pl-PL"/>
        </w:rPr>
      </w:pPr>
      <w:r w:rsidRPr="0004595D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lastRenderedPageBreak/>
        <w:t>Kryteria oceny z języka angielskiego</w:t>
      </w:r>
    </w:p>
    <w:p w:rsidR="0004595D" w:rsidRPr="0004595D" w:rsidRDefault="0004595D" w:rsidP="0004595D">
      <w:pPr>
        <w:spacing w:after="211" w:line="27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pl-PL"/>
        </w:rPr>
      </w:pPr>
      <w:r w:rsidRPr="0004595D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dla klas IV - V</w:t>
      </w:r>
      <w:r w:rsidR="00A27B0F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I</w:t>
      </w:r>
      <w:r w:rsidRPr="0004595D">
        <w:rPr>
          <w:rFonts w:ascii="Arial" w:eastAsia="Arial" w:hAnsi="Arial" w:cs="Arial"/>
          <w:b/>
          <w:color w:val="000000"/>
          <w:sz w:val="28"/>
          <w:szCs w:val="28"/>
          <w:lang w:eastAsia="pl-PL"/>
        </w:rPr>
        <w:t>I</w:t>
      </w:r>
    </w:p>
    <w:p w:rsidR="0004595D" w:rsidRPr="0004595D" w:rsidRDefault="0004595D" w:rsidP="0004595D">
      <w:pPr>
        <w:spacing w:after="0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06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7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- słuchanie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325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ogólny sens różnorodnych tekstów i rozmów.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kluczowe informacje w różnorodnych tekstach i rozmowach.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potrzebne informacje i przekształcić w formę pisemną.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łatwością rozpoznać uczucia i reakcje mówiącego.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łatwością zrozumieć polecenia nauczyciela.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Rozumie wcześniej niespotykane na lekcjach zwroty, wyrażenia, fragmenty tekstów, itp. </w:t>
            </w:r>
          </w:p>
        </w:tc>
      </w:tr>
      <w:tr w:rsidR="0004595D" w:rsidRPr="0004595D" w:rsidTr="00867646">
        <w:trPr>
          <w:trHeight w:val="247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ogólny sens różnorodnych tekstów i rozmów.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kluczowe informacje w różnorodnych tekstach i rozmowach.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potrzebne informacje i przekształcić w formę pisemną.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łatwością rozpoznać uczucia i reakcje mówiącego.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 łatwością zrozumieć polecenia nauczyciela.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354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98" w:line="370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zazwyczaj zrozumieć ogólny sens różnorodnych tekstów i rozmów. Potrafi zrozumieć większość kluczowych informacji w różnorodnych tekstach i rozmowach. </w:t>
            </w:r>
          </w:p>
          <w:p w:rsidR="0004595D" w:rsidRPr="0004595D" w:rsidRDefault="0004595D" w:rsidP="0004595D">
            <w:pPr>
              <w:spacing w:after="204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większość potrzebnych informacji i przekształcić je w formę pisemną.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rozpoznać uczucia i reakcje mówiącego.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rozróżnić dźwięki.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zrozumieć polecenia nauczyciela.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797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1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czasem zrozumieć ogólny sens różnorodnych tekstów i rozmów.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część kluczowych informacji w różnorodnych tekstach i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rozmowach. </w:t>
            </w:r>
          </w:p>
          <w:p w:rsidR="0004595D" w:rsidRPr="0004595D" w:rsidRDefault="0004595D" w:rsidP="0004595D">
            <w:pPr>
              <w:spacing w:after="204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część potrzebnych informacji i przekształcić je w formę pisemną.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zazwyczaj rozpoznać uczucia i reakcje mówiącego.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lastRenderedPageBreak/>
              <w:t xml:space="preserve">Potrafi rozróżnić większość dźwięków.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zazwyczaj zrozumieć polecenia nauczyciela.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4595D" w:rsidRPr="0004595D" w:rsidTr="00867646">
        <w:trPr>
          <w:trHeight w:val="4124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3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166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od czasu do czasu zrozumieć ogólny sens różnorodnych tekstów i rozmów. </w:t>
            </w:r>
          </w:p>
          <w:p w:rsidR="0004595D" w:rsidRPr="0004595D" w:rsidRDefault="0004595D" w:rsidP="0004595D">
            <w:pPr>
              <w:spacing w:after="199" w:line="275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zrozumieć kilka kluczowych informacji w różnorodnych tekstach i rozmowach. </w:t>
            </w:r>
          </w:p>
          <w:p w:rsidR="0004595D" w:rsidRPr="0004595D" w:rsidRDefault="0004595D" w:rsidP="0004595D">
            <w:pPr>
              <w:spacing w:after="199" w:line="311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wydobyć niedużą część potrzebnych informacji i przekształcić je w formę pisemną.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czasem rozpoznać uczucia i reakcje mówiącego.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rozróżnić niektóre dźwięki.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zazwyczaj zrozumieć polecenia nauczyciela, ale może potrzebować pomocy lub podpowiedzi.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4595D" w:rsidRPr="0004595D" w:rsidRDefault="0004595D" w:rsidP="0004595D">
      <w:pPr>
        <w:spacing w:after="218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– mówienie i czytanie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4817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 powodzeniem przekazać wiadomości.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bez wahań. </w:t>
            </w:r>
          </w:p>
          <w:p w:rsidR="0004595D" w:rsidRPr="0004595D" w:rsidRDefault="0004595D" w:rsidP="0004595D">
            <w:pPr>
              <w:spacing w:after="25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poprawnym językiem popełniając niewiele błędów.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dużym zakresem słownictwa dla wyrażania myśli i idei. </w:t>
            </w:r>
          </w:p>
          <w:p w:rsidR="0004595D" w:rsidRPr="0004595D" w:rsidRDefault="0004595D" w:rsidP="0004595D">
            <w:pPr>
              <w:spacing w:after="238" w:line="275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 i tematy o charakterze bardziej złożonym / abstrakcyjnym. </w:t>
            </w:r>
          </w:p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Umie w naturalny sposób zabierać głos w rozmowie.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 łatwością zrozumieć.  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Wykazuje swobodę w opowi</w:t>
            </w:r>
            <w:r w:rsidR="0054104A">
              <w:rPr>
                <w:rFonts w:ascii="Arial" w:eastAsia="Arial" w:hAnsi="Arial" w:cs="Arial"/>
                <w:color w:val="000000"/>
              </w:rPr>
              <w:t>adaniu nadobowiązkowych lekturach</w:t>
            </w:r>
            <w:r w:rsidRPr="0004595D">
              <w:rPr>
                <w:rFonts w:ascii="Arial" w:eastAsia="Arial" w:hAnsi="Arial" w:cs="Arial"/>
                <w:color w:val="000000"/>
              </w:rPr>
              <w:t xml:space="preserve">, referowaniu, wypowiadaniu się na konkursach oraz w innych niereżyserowanych sytuacjach poza klasą. </w:t>
            </w:r>
          </w:p>
        </w:tc>
      </w:tr>
    </w:tbl>
    <w:p w:rsidR="0004595D" w:rsidRPr="0004595D" w:rsidRDefault="0004595D" w:rsidP="0004595D">
      <w:pPr>
        <w:spacing w:after="0"/>
        <w:ind w:left="-1416" w:right="10482"/>
        <w:rPr>
          <w:rFonts w:ascii="Arial" w:eastAsia="Arial" w:hAnsi="Arial" w:cs="Arial"/>
          <w:color w:val="000000"/>
          <w:lang w:eastAsia="pl-PL"/>
        </w:rPr>
      </w:pP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325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Potrafi z powodzeniem przekazać wiadomości.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bez wahań.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poprawnym językiem popełniając niewiele błędów.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dużym zakresem słownictwa dla wyrażania myśli i idei. </w:t>
            </w:r>
          </w:p>
          <w:p w:rsidR="0004595D" w:rsidRPr="0004595D" w:rsidRDefault="0004595D" w:rsidP="0004595D">
            <w:pPr>
              <w:spacing w:after="235" w:line="277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 i tematy o charakterze bardziej złożonym / abstrakcyjnym.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Umie w naturalny sposób zabierać głos w rozmowie.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 łatwością zrozumieć. 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4035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right="5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Przeważnie potrafi z powodzeniem przekazać wiadomości.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z lekkim wahaniem. </w:t>
            </w:r>
          </w:p>
          <w:p w:rsidR="0004595D" w:rsidRPr="0004595D" w:rsidRDefault="0004595D" w:rsidP="0004595D">
            <w:pPr>
              <w:spacing w:after="203" w:line="308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w miarę poprawnym językiem popełniając niekiedy zauważalne błędy.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zakresem słownictwa dla wyrażania myśli i idei. </w:t>
            </w:r>
          </w:p>
          <w:p w:rsidR="0004595D" w:rsidRPr="0004595D" w:rsidRDefault="0004595D" w:rsidP="0004595D">
            <w:pPr>
              <w:spacing w:after="202" w:line="311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 i niektóre tematy o charakterze bardziej złożonym / abstrakcyjnym. </w:t>
            </w:r>
          </w:p>
          <w:p w:rsidR="0004595D" w:rsidRPr="0004595D" w:rsidRDefault="0004595D" w:rsidP="0004595D">
            <w:pPr>
              <w:spacing w:after="221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 ogół w naturalny sposób zabierać głos w rozmowie.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zazwyczaj zrozumieć bez trudności. 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4033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right="5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Czasem potrafi z powodzeniem przekazać wiadomości.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mówić i czytać spójnie z wyraźnym wahaniem. </w:t>
            </w:r>
          </w:p>
          <w:p w:rsidR="0004595D" w:rsidRPr="0004595D" w:rsidRDefault="0004595D" w:rsidP="0004595D">
            <w:pPr>
              <w:spacing w:after="192" w:line="309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częściowo poprawnym językiem, ale popełnia sporo zauważalnych błędów. </w:t>
            </w:r>
          </w:p>
          <w:p w:rsidR="0004595D" w:rsidRPr="0004595D" w:rsidRDefault="0004595D" w:rsidP="0004595D">
            <w:pPr>
              <w:spacing w:after="21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ograniczonym zakresem słownictwa dla wyrażania myśli i idei. </w:t>
            </w:r>
          </w:p>
          <w:p w:rsidR="0004595D" w:rsidRPr="0004595D" w:rsidRDefault="0004595D" w:rsidP="0004595D">
            <w:pPr>
              <w:spacing w:after="197" w:line="313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codzienne, ale niewiele tematów o charakterze bardziej złożonym / abstrakcyjnym.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czasami w naturalny sposób zabierać głos w rozmowie.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Można go zazwyczaj zrozumieć. 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56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right="52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Czasem potrafi z powodzeniem przekazać wiadomości, ale z trudnościami.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czasem mówić i czytać spójnie, ale z częstym wahaniem. </w:t>
            </w:r>
          </w:p>
          <w:p w:rsidR="0004595D" w:rsidRPr="0004595D" w:rsidRDefault="0004595D" w:rsidP="0004595D">
            <w:pPr>
              <w:spacing w:after="163" w:line="30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Posługuje się czasem poprawnym językiem, ale popełnia wiele zauważalnych błędów. 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bardzo ograniczonym zakresem słownictwa dla wyrażania myśli i idei. 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</w:p>
          <w:p w:rsidR="0004595D" w:rsidRPr="0004595D" w:rsidRDefault="0004595D" w:rsidP="0004595D">
            <w:pPr>
              <w:spacing w:after="199" w:line="311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omawiać tematy codzienne, ale rzadko podejmuje tematy o charakterze bardziej złożonym / abstrakcyjnym. </w:t>
            </w:r>
          </w:p>
          <w:p w:rsidR="0004595D" w:rsidRPr="0004595D" w:rsidRDefault="0004595D" w:rsidP="0004595D">
            <w:pPr>
              <w:spacing w:after="223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Rzadko próbuje zabierać głos w rozmowie. 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Można go zazwyczaj zrozumieć, ale z pewna trudnością</w:t>
            </w: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</w:p>
          <w:p w:rsidR="0004595D" w:rsidRPr="0004595D" w:rsidRDefault="0004595D" w:rsidP="0004595D">
            <w:pPr>
              <w:spacing w:line="259" w:lineRule="auto"/>
              <w:ind w:right="33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ind w:left="720"/>
        <w:jc w:val="both"/>
        <w:rPr>
          <w:rFonts w:ascii="Arial" w:eastAsia="Arial" w:hAnsi="Arial" w:cs="Arial"/>
          <w:color w:val="000000"/>
          <w:lang w:eastAsia="pl-PL"/>
        </w:rPr>
      </w:pP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lastRenderedPageBreak/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8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- pisanie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962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napisać zadanie zawierające złożone struktury i słownictwo. </w:t>
            </w:r>
          </w:p>
          <w:p w:rsidR="0004595D" w:rsidRPr="0004595D" w:rsidRDefault="0004595D" w:rsidP="0004595D">
            <w:pPr>
              <w:spacing w:after="21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 spójny sposób zorganizować tekst.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wszystkie istotne punkty. </w:t>
            </w:r>
          </w:p>
          <w:p w:rsidR="0004595D" w:rsidRPr="0004595D" w:rsidRDefault="0004595D" w:rsidP="0004595D">
            <w:pPr>
              <w:spacing w:after="25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o odpowiedniej długości.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prawidłowej pisowni i interpunkcji.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Pisze samodzielnie</w:t>
            </w:r>
            <w:r w:rsidR="0054104A">
              <w:rPr>
                <w:rFonts w:ascii="Arial" w:eastAsia="Arial" w:hAnsi="Arial" w:cs="Arial"/>
                <w:color w:val="000000"/>
              </w:rPr>
              <w:t xml:space="preserve"> streszczenia wybranych lektur</w:t>
            </w:r>
            <w:r w:rsidRPr="0004595D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</w:tr>
      <w:tr w:rsidR="0004595D" w:rsidRPr="0004595D" w:rsidTr="00867646">
        <w:trPr>
          <w:trHeight w:val="247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napisać zadanie zawierające złożone struktury i słownictwo. </w:t>
            </w:r>
          </w:p>
          <w:p w:rsidR="0004595D" w:rsidRPr="0004595D" w:rsidRDefault="0004595D" w:rsidP="0004595D">
            <w:pPr>
              <w:spacing w:after="21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w spójny sposób zorganizować tekst. </w:t>
            </w:r>
          </w:p>
          <w:p w:rsidR="0004595D" w:rsidRPr="0004595D" w:rsidRDefault="0004595D" w:rsidP="0004595D">
            <w:pPr>
              <w:spacing w:after="22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wszystkie istotne punkty. </w:t>
            </w:r>
          </w:p>
          <w:p w:rsidR="0004595D" w:rsidRPr="0004595D" w:rsidRDefault="0004595D" w:rsidP="0004595D">
            <w:pPr>
              <w:spacing w:after="221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o odpowiedniej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prawidłowej pisowni i interpunkcji.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76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Próbuje pisać zadanie stosując złożone struktury i słownictwo.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na ogół dobrze zorganizowane i spójne. </w:t>
            </w:r>
          </w:p>
          <w:p w:rsidR="0004595D" w:rsidRPr="0004595D" w:rsidRDefault="0004595D" w:rsidP="0004595D">
            <w:pPr>
              <w:spacing w:after="215" w:line="29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wszystkie istotne punkty, choć niektórym poświęca niewiele miejsca.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 nieco dłuższe lub krótsze od wymaganej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przeważnie prawidłowej pisowni i interpunkcji.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47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napisać zadanie stosując proste struktury i słownictwo. </w:t>
            </w:r>
          </w:p>
          <w:p w:rsidR="0004595D" w:rsidRPr="0004595D" w:rsidRDefault="0004595D" w:rsidP="0004595D">
            <w:pPr>
              <w:spacing w:after="252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zorganizować tekst, który mógłby być bardziej spójny.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większość istotnych punktów.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Może pisać teksty wyraźnie dłuższe lub krótsze od wymaganej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czasem nieprawidłowej pisowni i interpunkcji. </w:t>
            </w:r>
            <w:r w:rsidRPr="0004595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Próbuje pisać zadanie stosując proste struktury i słownictwo.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Pisze teksty, który bywają spójne, ale brak im organizacji.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W zadaniu pisemnym zawiera niektóre istotne punkty. </w:t>
            </w:r>
          </w:p>
          <w:p w:rsidR="0004595D" w:rsidRPr="0004595D" w:rsidRDefault="0004595D" w:rsidP="0004595D">
            <w:pPr>
              <w:spacing w:after="220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Może pisać teksty zdecydowanie dłuższe lub krótsze od wymaganej długości.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>Używa w większości nieprawidłowej pisowni i interpunkcji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</w:tc>
      </w:tr>
    </w:tbl>
    <w:p w:rsidR="0004595D" w:rsidRPr="0004595D" w:rsidRDefault="0004595D" w:rsidP="0004595D">
      <w:pPr>
        <w:spacing w:after="218"/>
        <w:jc w:val="both"/>
        <w:rPr>
          <w:rFonts w:ascii="Arial" w:eastAsia="Arial" w:hAnsi="Arial" w:cs="Arial"/>
          <w:color w:val="000000"/>
          <w:lang w:eastAsia="pl-PL"/>
        </w:rPr>
      </w:pPr>
    </w:p>
    <w:p w:rsidR="0004595D" w:rsidRPr="0004595D" w:rsidRDefault="0004595D" w:rsidP="0004595D">
      <w:pPr>
        <w:spacing w:after="0"/>
        <w:jc w:val="both"/>
        <w:rPr>
          <w:rFonts w:ascii="Arial" w:eastAsia="Arial" w:hAnsi="Arial" w:cs="Arial"/>
          <w:color w:val="000000"/>
          <w:lang w:eastAsia="pl-PL"/>
        </w:rPr>
      </w:pPr>
      <w:r w:rsidRPr="0004595D">
        <w:rPr>
          <w:rFonts w:ascii="Arial" w:eastAsia="Arial" w:hAnsi="Arial" w:cs="Arial"/>
          <w:color w:val="000000"/>
          <w:lang w:eastAsia="pl-PL"/>
        </w:rPr>
        <w:lastRenderedPageBreak/>
        <w:t xml:space="preserve"> </w:t>
      </w:r>
    </w:p>
    <w:tbl>
      <w:tblPr>
        <w:tblStyle w:val="TableGrid"/>
        <w:tblW w:w="9213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205"/>
        <w:gridCol w:w="8008"/>
      </w:tblGrid>
      <w:tr w:rsidR="0004595D" w:rsidRPr="0004595D" w:rsidTr="00867646">
        <w:trPr>
          <w:trHeight w:val="506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Ocena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5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>Kryteria - gramatyka i słownictwo</w:t>
            </w:r>
            <w:r w:rsidRPr="0004595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4595D" w:rsidRPr="0004595D" w:rsidTr="00867646">
        <w:trPr>
          <w:trHeight w:val="276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6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strukturami prostymi i złożonymi.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spójne zdania.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Stosuje szeroki zakres słownictwa odpowiedni do zadania. </w:t>
            </w:r>
          </w:p>
          <w:p w:rsidR="0004595D" w:rsidRPr="0004595D" w:rsidRDefault="0004595D" w:rsidP="0004595D">
            <w:pPr>
              <w:spacing w:after="24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poprawnie słownictwa o charakterze złożonym / abstrakcyjnym.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Samodzielnie poszerza słownictwo i gramatykę, prowadzi własne notatki w tym zakresie. </w:t>
            </w:r>
          </w:p>
        </w:tc>
      </w:tr>
      <w:tr w:rsidR="0004595D" w:rsidRPr="0004595D" w:rsidTr="00867646">
        <w:trPr>
          <w:trHeight w:val="1978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5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strukturami prostymi i złożonymi.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spójne zdania.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Stosuje szeroki zakres słownictwa odpowiedni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poprawnie słownictwa o charakterze złożonym / abstrakcyjnym.  </w:t>
            </w:r>
          </w:p>
        </w:tc>
      </w:tr>
      <w:tr w:rsidR="0004595D" w:rsidRPr="0004595D" w:rsidTr="00867646">
        <w:trPr>
          <w:trHeight w:val="2271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4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większością struktur prostych i złożonych.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zdania w większości wypadków spójne. </w:t>
            </w:r>
          </w:p>
          <w:p w:rsidR="0004595D" w:rsidRPr="0004595D" w:rsidRDefault="0004595D" w:rsidP="0004595D">
            <w:pPr>
              <w:spacing w:after="215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Zazwyczaj używa szerokiego zakresu słownictwa odpowiedniego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poprawnie elementów słownictwa o charakterze złożonym / abstrakcyjnym.  </w:t>
            </w:r>
          </w:p>
        </w:tc>
      </w:tr>
      <w:tr w:rsidR="0004595D" w:rsidRPr="0004595D" w:rsidTr="00867646">
        <w:trPr>
          <w:trHeight w:val="198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6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niektórymi strukturami prostymi i złożonymi.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zdania, niekiedy spójne. </w:t>
            </w:r>
          </w:p>
          <w:p w:rsidR="0004595D" w:rsidRPr="0004595D" w:rsidRDefault="0004595D" w:rsidP="0004595D">
            <w:pPr>
              <w:spacing w:after="257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Na ogół używa zakresu słownictwa odpowiedniego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Używa niewiele słownictwa o charakterze bardziej złożonym / abstrakcyjnym.  </w:t>
            </w:r>
          </w:p>
        </w:tc>
      </w:tr>
      <w:tr w:rsidR="0004595D" w:rsidRPr="0004595D" w:rsidTr="00867646">
        <w:trPr>
          <w:trHeight w:val="1980"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line="259" w:lineRule="auto"/>
              <w:ind w:left="44"/>
              <w:jc w:val="center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b/>
                <w:color w:val="000000"/>
              </w:rPr>
              <w:t xml:space="preserve">2 </w:t>
            </w:r>
          </w:p>
        </w:tc>
        <w:tc>
          <w:tcPr>
            <w:tcW w:w="8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poprawnie operować niedużą ilością struktur prostych i złożonych. </w:t>
            </w:r>
          </w:p>
          <w:p w:rsidR="0004595D" w:rsidRPr="0004595D" w:rsidRDefault="0004595D" w:rsidP="0004595D">
            <w:pPr>
              <w:spacing w:after="248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Potrafi budować zdania, ale przeważnie niespójne . </w:t>
            </w:r>
          </w:p>
          <w:p w:rsidR="0004595D" w:rsidRPr="0004595D" w:rsidRDefault="0004595D" w:rsidP="0004595D">
            <w:pPr>
              <w:spacing w:after="254"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Dysponuje ograniczonym zakresem słownictwa odpowiedniego do zadania. </w:t>
            </w:r>
          </w:p>
          <w:p w:rsidR="0004595D" w:rsidRPr="0004595D" w:rsidRDefault="0004595D" w:rsidP="0004595D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04595D">
              <w:rPr>
                <w:rFonts w:ascii="Arial" w:eastAsia="Arial" w:hAnsi="Arial" w:cs="Arial"/>
                <w:color w:val="000000"/>
              </w:rPr>
              <w:t xml:space="preserve">Czasami niepoprawnie używa codziennego słownictwa.  </w:t>
            </w:r>
          </w:p>
        </w:tc>
      </w:tr>
    </w:tbl>
    <w:p w:rsidR="009E695D" w:rsidRDefault="009E695D" w:rsidP="00714C4F">
      <w:pPr>
        <w:jc w:val="center"/>
        <w:rPr>
          <w:b/>
        </w:rPr>
      </w:pPr>
    </w:p>
    <w:p w:rsidR="00A23DA9" w:rsidRDefault="00A23DA9" w:rsidP="00A23DA9"/>
    <w:p w:rsidR="00A23DA9" w:rsidRDefault="00A23DA9" w:rsidP="00A23DA9"/>
    <w:p w:rsidR="00A23DA9" w:rsidRDefault="00A23DA9" w:rsidP="00A23DA9"/>
    <w:p w:rsidR="00201A70" w:rsidRDefault="00201A70" w:rsidP="00A23DA9">
      <w:bookmarkStart w:id="0" w:name="_GoBack"/>
      <w:bookmarkEnd w:id="0"/>
    </w:p>
    <w:sectPr w:rsidR="0020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19"/>
    <w:rsid w:val="0004595D"/>
    <w:rsid w:val="00176519"/>
    <w:rsid w:val="00192003"/>
    <w:rsid w:val="00201A70"/>
    <w:rsid w:val="0054104A"/>
    <w:rsid w:val="0068488E"/>
    <w:rsid w:val="00714C4F"/>
    <w:rsid w:val="009E695D"/>
    <w:rsid w:val="00A23DA9"/>
    <w:rsid w:val="00A27B0F"/>
    <w:rsid w:val="00CD1B78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5F1D-69D3-46EC-94E5-C17AA85C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4595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 maćczak</dc:creator>
  <cp:keywords/>
  <dc:description/>
  <cp:lastModifiedBy>Szkoła Gaszowice</cp:lastModifiedBy>
  <cp:revision>4</cp:revision>
  <cp:lastPrinted>2018-09-09T14:50:00Z</cp:lastPrinted>
  <dcterms:created xsi:type="dcterms:W3CDTF">2018-09-18T05:36:00Z</dcterms:created>
  <dcterms:modified xsi:type="dcterms:W3CDTF">2021-09-03T10:19:00Z</dcterms:modified>
</cp:coreProperties>
</file>